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8F3" w:rsidRPr="001A38F3" w:rsidRDefault="001A38F3" w:rsidP="001A38F3">
      <w:pPr>
        <w:spacing w:line="276" w:lineRule="auto"/>
        <w:rPr>
          <w:rFonts w:ascii="Arial" w:hAnsi="Arial" w:cs="Arial"/>
          <w:b/>
        </w:rPr>
      </w:pPr>
      <w:bookmarkStart w:id="0" w:name="_GoBack"/>
      <w:bookmarkEnd w:id="0"/>
      <w:r w:rsidRPr="001A38F3">
        <w:rPr>
          <w:rFonts w:ascii="Arial" w:hAnsi="Arial" w:cs="Arial"/>
          <w:b/>
        </w:rPr>
        <w:t>Opća deklaracija o ljudskim pravima</w:t>
      </w:r>
    </w:p>
    <w:p w:rsidR="001A38F3" w:rsidRPr="00AB4DEB" w:rsidRDefault="001A38F3" w:rsidP="001A38F3">
      <w:pPr>
        <w:spacing w:line="276" w:lineRule="auto"/>
        <w:rPr>
          <w:rFonts w:ascii="Arial" w:hAnsi="Arial" w:cs="Arial"/>
        </w:rPr>
      </w:pPr>
      <w:r w:rsidRPr="00AB4DEB">
        <w:rPr>
          <w:rFonts w:ascii="Arial" w:hAnsi="Arial" w:cs="Arial"/>
        </w:rPr>
        <w:t xml:space="preserve">Članak 1. </w:t>
      </w:r>
    </w:p>
    <w:p w:rsidR="001A38F3" w:rsidRPr="00AB4DEB" w:rsidRDefault="001A38F3" w:rsidP="001A38F3">
      <w:pPr>
        <w:spacing w:line="276" w:lineRule="auto"/>
        <w:rPr>
          <w:rFonts w:ascii="Arial" w:hAnsi="Arial" w:cs="Arial"/>
        </w:rPr>
      </w:pPr>
      <w:r w:rsidRPr="00AB4DEB">
        <w:rPr>
          <w:rFonts w:ascii="Arial" w:hAnsi="Arial" w:cs="Arial"/>
        </w:rPr>
        <w:t>Sva ljudska bića rađaju se slobodna i jednaka u dostojanstvu i pravima. Obdarena su razumom i savješću te bi trebala postupati jedni prema drugima u duhu bratstva.</w:t>
      </w:r>
    </w:p>
    <w:p w:rsidR="001A38F3" w:rsidRPr="00AB4DEB" w:rsidRDefault="001A38F3" w:rsidP="001A38F3">
      <w:pPr>
        <w:spacing w:line="276" w:lineRule="auto"/>
        <w:rPr>
          <w:rFonts w:ascii="Arial" w:hAnsi="Arial" w:cs="Arial"/>
        </w:rPr>
      </w:pPr>
      <w:r w:rsidRPr="00AB4DEB">
        <w:rPr>
          <w:rFonts w:ascii="Arial" w:hAnsi="Arial" w:cs="Arial"/>
        </w:rPr>
        <w:t>Članak 2.</w:t>
      </w:r>
    </w:p>
    <w:p w:rsidR="001A38F3" w:rsidRPr="00AB4DEB" w:rsidRDefault="001A38F3" w:rsidP="001A38F3">
      <w:pPr>
        <w:spacing w:line="276" w:lineRule="auto"/>
        <w:rPr>
          <w:rFonts w:ascii="Arial" w:hAnsi="Arial" w:cs="Arial"/>
        </w:rPr>
      </w:pPr>
      <w:r w:rsidRPr="00AB4DEB">
        <w:rPr>
          <w:rFonts w:ascii="Arial" w:hAnsi="Arial" w:cs="Arial"/>
        </w:rPr>
        <w:t>Svatko ima pravo na sva prava i slobode utvrđene u ovoj Deklaraciji, bez razlike na rasu, boju kože, spol, jezik, vjeru, političko ili drugo mišljenje, nacionalno ili društveno podrijetlo, imovinu, rođenje ili drugi status. Nadalje, ne smije se praviti razlika na temelju političkog, jurisdikcijskog ili međunarodnog statusa zemlje ili teritorija kojem osoba pripada, bilo da je neovisan, pod povjerenstvom, nesamoupravan ili pod bilo kojim drugim ograničenjem suvereniteta.</w:t>
      </w:r>
    </w:p>
    <w:p w:rsidR="001A38F3" w:rsidRPr="00AB4DEB" w:rsidRDefault="001A38F3" w:rsidP="001A38F3">
      <w:pPr>
        <w:spacing w:line="276" w:lineRule="auto"/>
        <w:rPr>
          <w:rFonts w:ascii="Arial" w:hAnsi="Arial" w:cs="Arial"/>
        </w:rPr>
      </w:pPr>
      <w:r w:rsidRPr="00AB4DEB">
        <w:rPr>
          <w:rFonts w:ascii="Arial" w:hAnsi="Arial" w:cs="Arial"/>
        </w:rPr>
        <w:t>Članak 3.</w:t>
      </w:r>
    </w:p>
    <w:p w:rsidR="001A38F3" w:rsidRPr="00AB4DEB" w:rsidRDefault="001A38F3" w:rsidP="001A38F3">
      <w:pPr>
        <w:spacing w:line="276" w:lineRule="auto"/>
        <w:rPr>
          <w:rFonts w:ascii="Arial" w:hAnsi="Arial" w:cs="Arial"/>
        </w:rPr>
      </w:pPr>
      <w:r w:rsidRPr="00AB4DEB">
        <w:rPr>
          <w:rFonts w:ascii="Arial" w:hAnsi="Arial" w:cs="Arial"/>
        </w:rPr>
        <w:t>Svatko ima pravo na život, slobodu i osobnu sigurnost.</w:t>
      </w:r>
    </w:p>
    <w:p w:rsidR="001A38F3" w:rsidRPr="00AB4DEB" w:rsidRDefault="001A38F3" w:rsidP="001A38F3">
      <w:pPr>
        <w:spacing w:line="276" w:lineRule="auto"/>
        <w:rPr>
          <w:rFonts w:ascii="Arial" w:hAnsi="Arial" w:cs="Arial"/>
        </w:rPr>
      </w:pPr>
      <w:r w:rsidRPr="00AB4DEB">
        <w:rPr>
          <w:rFonts w:ascii="Arial" w:hAnsi="Arial" w:cs="Arial"/>
        </w:rPr>
        <w:t>Članak 4.</w:t>
      </w:r>
    </w:p>
    <w:p w:rsidR="001A38F3" w:rsidRPr="00AB4DEB" w:rsidRDefault="001A38F3" w:rsidP="001A38F3">
      <w:pPr>
        <w:spacing w:line="276" w:lineRule="auto"/>
        <w:rPr>
          <w:rFonts w:ascii="Arial" w:hAnsi="Arial" w:cs="Arial"/>
        </w:rPr>
      </w:pPr>
      <w:r w:rsidRPr="00AB4DEB">
        <w:rPr>
          <w:rFonts w:ascii="Arial" w:hAnsi="Arial" w:cs="Arial"/>
        </w:rPr>
        <w:t>Nitko ne smije biti držan u ropstvu ili podložnosti; ropstvo i trgovina robljem zabranjeni su u svim oblicima.</w:t>
      </w:r>
    </w:p>
    <w:p w:rsidR="001A38F3" w:rsidRPr="00AB4DEB" w:rsidRDefault="001A38F3" w:rsidP="001A38F3">
      <w:pPr>
        <w:spacing w:line="276" w:lineRule="auto"/>
        <w:rPr>
          <w:rFonts w:ascii="Arial" w:hAnsi="Arial" w:cs="Arial"/>
        </w:rPr>
      </w:pPr>
      <w:r w:rsidRPr="00AB4DEB">
        <w:rPr>
          <w:rFonts w:ascii="Arial" w:hAnsi="Arial" w:cs="Arial"/>
        </w:rPr>
        <w:t>Članak 5.</w:t>
      </w:r>
    </w:p>
    <w:p w:rsidR="001A38F3" w:rsidRPr="00AB4DEB" w:rsidRDefault="001A38F3" w:rsidP="001A38F3">
      <w:pPr>
        <w:spacing w:line="276" w:lineRule="auto"/>
        <w:rPr>
          <w:rFonts w:ascii="Arial" w:hAnsi="Arial" w:cs="Arial"/>
        </w:rPr>
      </w:pPr>
      <w:r w:rsidRPr="00AB4DEB">
        <w:rPr>
          <w:rFonts w:ascii="Arial" w:hAnsi="Arial" w:cs="Arial"/>
        </w:rPr>
        <w:t>Nitko ne smije biti podvrgnut mučenju ili okrutnom, nečovječnom ili ponižavajućem postupanju ili kažnjavanju.</w:t>
      </w:r>
    </w:p>
    <w:p w:rsidR="001A38F3" w:rsidRPr="00AB4DEB" w:rsidRDefault="001A38F3" w:rsidP="001A38F3">
      <w:pPr>
        <w:spacing w:line="276" w:lineRule="auto"/>
        <w:rPr>
          <w:rFonts w:ascii="Arial" w:hAnsi="Arial" w:cs="Arial"/>
        </w:rPr>
      </w:pPr>
      <w:r w:rsidRPr="00AB4DEB">
        <w:rPr>
          <w:rFonts w:ascii="Arial" w:hAnsi="Arial" w:cs="Arial"/>
        </w:rPr>
        <w:t>Članak 6.</w:t>
      </w:r>
    </w:p>
    <w:p w:rsidR="001A38F3" w:rsidRPr="00AB4DEB" w:rsidRDefault="001A38F3" w:rsidP="001A38F3">
      <w:pPr>
        <w:spacing w:line="276" w:lineRule="auto"/>
        <w:rPr>
          <w:rFonts w:ascii="Arial" w:hAnsi="Arial" w:cs="Arial"/>
        </w:rPr>
      </w:pPr>
      <w:r w:rsidRPr="00AB4DEB">
        <w:rPr>
          <w:rFonts w:ascii="Arial" w:hAnsi="Arial" w:cs="Arial"/>
        </w:rPr>
        <w:t>Svatko ima pravo da ga se svugdje prizna kao osobu pred zakonom.</w:t>
      </w:r>
    </w:p>
    <w:p w:rsidR="001A38F3" w:rsidRPr="00AB4DEB" w:rsidRDefault="001A38F3" w:rsidP="001A38F3">
      <w:pPr>
        <w:spacing w:line="276" w:lineRule="auto"/>
        <w:rPr>
          <w:rFonts w:ascii="Arial" w:hAnsi="Arial" w:cs="Arial"/>
        </w:rPr>
      </w:pPr>
      <w:r w:rsidRPr="00AB4DEB">
        <w:rPr>
          <w:rFonts w:ascii="Arial" w:hAnsi="Arial" w:cs="Arial"/>
        </w:rPr>
        <w:t>Članak 7.</w:t>
      </w:r>
    </w:p>
    <w:p w:rsidR="001A38F3" w:rsidRPr="00AB4DEB" w:rsidRDefault="001A38F3" w:rsidP="001A38F3">
      <w:pPr>
        <w:spacing w:line="276" w:lineRule="auto"/>
        <w:rPr>
          <w:rFonts w:ascii="Arial" w:hAnsi="Arial" w:cs="Arial"/>
        </w:rPr>
      </w:pPr>
      <w:r w:rsidRPr="00AB4DEB">
        <w:rPr>
          <w:rFonts w:ascii="Arial" w:hAnsi="Arial" w:cs="Arial"/>
        </w:rPr>
        <w:t>Svi su jednaki pred zakonom i imaju pravo bez ikakve diskriminacije na jednaku zaštitu zakona. Svi imaju pravo na jednaku zaštitu od svake diskriminacije koja krši ovu Deklaraciju i od svakog poticanja na takvu diskriminaciju.</w:t>
      </w:r>
    </w:p>
    <w:p w:rsidR="001A38F3" w:rsidRPr="00AB4DEB" w:rsidRDefault="001A38F3" w:rsidP="001A38F3">
      <w:pPr>
        <w:spacing w:line="276" w:lineRule="auto"/>
        <w:rPr>
          <w:rFonts w:ascii="Arial" w:hAnsi="Arial" w:cs="Arial"/>
        </w:rPr>
      </w:pPr>
      <w:r w:rsidRPr="00AB4DEB">
        <w:rPr>
          <w:rFonts w:ascii="Arial" w:hAnsi="Arial" w:cs="Arial"/>
        </w:rPr>
        <w:t>Članak 8.</w:t>
      </w:r>
    </w:p>
    <w:p w:rsidR="001A38F3" w:rsidRPr="00AB4DEB" w:rsidRDefault="001A38F3" w:rsidP="001A38F3">
      <w:pPr>
        <w:spacing w:line="276" w:lineRule="auto"/>
        <w:rPr>
          <w:rFonts w:ascii="Arial" w:hAnsi="Arial" w:cs="Arial"/>
        </w:rPr>
      </w:pPr>
      <w:r w:rsidRPr="00AB4DEB">
        <w:rPr>
          <w:rFonts w:ascii="Arial" w:hAnsi="Arial" w:cs="Arial"/>
        </w:rPr>
        <w:t>Svatko ima pravo na učinkovit pravni lijek od strane nadležnih nacionalnih sudova za djela koja krše temeljna prava koja su mu zajamčena ustavom ili zakonom.</w:t>
      </w:r>
    </w:p>
    <w:p w:rsidR="001A38F3" w:rsidRPr="00AB4DEB" w:rsidRDefault="001A38F3" w:rsidP="001A38F3">
      <w:pPr>
        <w:spacing w:line="276" w:lineRule="auto"/>
        <w:rPr>
          <w:rFonts w:ascii="Arial" w:hAnsi="Arial" w:cs="Arial"/>
        </w:rPr>
      </w:pPr>
      <w:r w:rsidRPr="00AB4DEB">
        <w:rPr>
          <w:rFonts w:ascii="Arial" w:hAnsi="Arial" w:cs="Arial"/>
        </w:rPr>
        <w:t>Članak 9.</w:t>
      </w:r>
    </w:p>
    <w:p w:rsidR="001A38F3" w:rsidRPr="00AB4DEB" w:rsidRDefault="001A38F3" w:rsidP="001A38F3">
      <w:pPr>
        <w:spacing w:line="276" w:lineRule="auto"/>
        <w:rPr>
          <w:rFonts w:ascii="Arial" w:hAnsi="Arial" w:cs="Arial"/>
        </w:rPr>
      </w:pPr>
      <w:r w:rsidRPr="00AB4DEB">
        <w:rPr>
          <w:rFonts w:ascii="Arial" w:hAnsi="Arial" w:cs="Arial"/>
        </w:rPr>
        <w:t>Nitko ne smije biti podvrgnut proizvoljnom uhićenju, pritvoru ili progonstvu.</w:t>
      </w:r>
    </w:p>
    <w:p w:rsidR="001A38F3" w:rsidRPr="00AB4DEB" w:rsidRDefault="001A38F3" w:rsidP="001A38F3">
      <w:pPr>
        <w:spacing w:line="276" w:lineRule="auto"/>
        <w:rPr>
          <w:rFonts w:ascii="Arial" w:hAnsi="Arial" w:cs="Arial"/>
        </w:rPr>
      </w:pPr>
      <w:r w:rsidRPr="00AB4DEB">
        <w:rPr>
          <w:rFonts w:ascii="Arial" w:hAnsi="Arial" w:cs="Arial"/>
        </w:rPr>
        <w:t>Članak 10.</w:t>
      </w:r>
    </w:p>
    <w:p w:rsidR="001A38F3" w:rsidRPr="00AB4DEB" w:rsidRDefault="001A38F3" w:rsidP="001A38F3">
      <w:pPr>
        <w:spacing w:line="276" w:lineRule="auto"/>
        <w:rPr>
          <w:rFonts w:ascii="Arial" w:hAnsi="Arial" w:cs="Arial"/>
        </w:rPr>
      </w:pPr>
      <w:r w:rsidRPr="00AB4DEB">
        <w:rPr>
          <w:rFonts w:ascii="Arial" w:hAnsi="Arial" w:cs="Arial"/>
        </w:rPr>
        <w:t>Svatko ima pravo, u punoj jednakosti, na pravično i javno saslušanje pred neovisnim i nepristranim sudom radi utvrđivanja njegovih prava i obveza te svake kaznene optužbe protiv njega.</w:t>
      </w:r>
    </w:p>
    <w:p w:rsidR="001A38F3" w:rsidRPr="00AB4DEB" w:rsidRDefault="001A38F3" w:rsidP="001A38F3">
      <w:pPr>
        <w:spacing w:line="276" w:lineRule="auto"/>
        <w:rPr>
          <w:rFonts w:ascii="Arial" w:hAnsi="Arial" w:cs="Arial"/>
        </w:rPr>
      </w:pPr>
      <w:r w:rsidRPr="00AB4DEB">
        <w:rPr>
          <w:rFonts w:ascii="Arial" w:hAnsi="Arial" w:cs="Arial"/>
        </w:rPr>
        <w:lastRenderedPageBreak/>
        <w:t>Članak 11.</w:t>
      </w:r>
    </w:p>
    <w:p w:rsidR="001A38F3" w:rsidRPr="00AB4DEB" w:rsidRDefault="001A38F3" w:rsidP="001A38F3">
      <w:pPr>
        <w:spacing w:line="276" w:lineRule="auto"/>
        <w:rPr>
          <w:rFonts w:ascii="Arial" w:hAnsi="Arial" w:cs="Arial"/>
        </w:rPr>
      </w:pPr>
      <w:r w:rsidRPr="00AB4DEB">
        <w:rPr>
          <w:rFonts w:ascii="Arial" w:hAnsi="Arial" w:cs="Arial"/>
        </w:rPr>
        <w:t>Svatko tko je optužen za kazneno djelo ima pravo smatrati se nevinim dok se ne dokaže njegova krivnja u skladu sa zakonom na javnom suđenju na kojem su mu pružena sva jamstva potrebna za obranu.</w:t>
      </w:r>
    </w:p>
    <w:p w:rsidR="001A38F3" w:rsidRPr="00AB4DEB" w:rsidRDefault="001A38F3" w:rsidP="001A38F3">
      <w:pPr>
        <w:spacing w:line="276" w:lineRule="auto"/>
        <w:rPr>
          <w:rFonts w:ascii="Arial" w:hAnsi="Arial" w:cs="Arial"/>
        </w:rPr>
      </w:pPr>
      <w:r w:rsidRPr="00AB4DEB">
        <w:rPr>
          <w:rFonts w:ascii="Arial" w:hAnsi="Arial" w:cs="Arial"/>
        </w:rPr>
        <w:t>Nitko se ne smije proglasiti krivim za kazneno djelo zbog bilo kojeg čina ili propusta koji nisu predstavljali kazneno djelo, prema državnom ili međunarodnom pravu, u vrijeme kada su počinjeni. Niti se smije izreći teža kazna od one koja se primjenjivala u vrijeme počinjenja kaznenog djela.</w:t>
      </w:r>
    </w:p>
    <w:p w:rsidR="001A38F3" w:rsidRPr="00AB4DEB" w:rsidRDefault="001A38F3" w:rsidP="001A38F3">
      <w:pPr>
        <w:spacing w:line="276" w:lineRule="auto"/>
        <w:rPr>
          <w:rFonts w:ascii="Arial" w:hAnsi="Arial" w:cs="Arial"/>
        </w:rPr>
      </w:pPr>
      <w:r w:rsidRPr="00AB4DEB">
        <w:rPr>
          <w:rFonts w:ascii="Arial" w:hAnsi="Arial" w:cs="Arial"/>
        </w:rPr>
        <w:t>Članak 12.</w:t>
      </w:r>
    </w:p>
    <w:p w:rsidR="001A38F3" w:rsidRPr="00AB4DEB" w:rsidRDefault="001A38F3" w:rsidP="001A38F3">
      <w:pPr>
        <w:spacing w:line="276" w:lineRule="auto"/>
        <w:rPr>
          <w:rFonts w:ascii="Arial" w:hAnsi="Arial" w:cs="Arial"/>
        </w:rPr>
      </w:pPr>
      <w:r w:rsidRPr="00AB4DEB">
        <w:rPr>
          <w:rFonts w:ascii="Arial" w:hAnsi="Arial" w:cs="Arial"/>
        </w:rPr>
        <w:t>Nitko ne smije biti podvrgnut proizvoljnom miješanju u njegov privatni život, obitelj, dom ili dopisivanje, niti napadima na njegovu čast i ugled. Svatko ima pravo na zaštitu zakona od takvog miješanja ili napada.</w:t>
      </w:r>
    </w:p>
    <w:p w:rsidR="001A38F3" w:rsidRPr="00AB4DEB" w:rsidRDefault="001A38F3" w:rsidP="001A38F3">
      <w:pPr>
        <w:spacing w:line="276" w:lineRule="auto"/>
        <w:rPr>
          <w:rFonts w:ascii="Arial" w:hAnsi="Arial" w:cs="Arial"/>
        </w:rPr>
      </w:pPr>
      <w:r w:rsidRPr="00AB4DEB">
        <w:rPr>
          <w:rFonts w:ascii="Arial" w:hAnsi="Arial" w:cs="Arial"/>
        </w:rPr>
        <w:t>Članak 13.</w:t>
      </w:r>
    </w:p>
    <w:p w:rsidR="001A38F3" w:rsidRPr="00AB4DEB" w:rsidRDefault="001A38F3" w:rsidP="001A38F3">
      <w:pPr>
        <w:spacing w:line="276" w:lineRule="auto"/>
        <w:rPr>
          <w:rFonts w:ascii="Arial" w:hAnsi="Arial" w:cs="Arial"/>
        </w:rPr>
      </w:pPr>
      <w:r w:rsidRPr="00AB4DEB">
        <w:rPr>
          <w:rFonts w:ascii="Arial" w:hAnsi="Arial" w:cs="Arial"/>
        </w:rPr>
        <w:t>Svatko ima pravo na slobodu kretanja i boravka unutar granica svake države.</w:t>
      </w:r>
    </w:p>
    <w:p w:rsidR="001A38F3" w:rsidRPr="00AB4DEB" w:rsidRDefault="001A38F3" w:rsidP="001A38F3">
      <w:pPr>
        <w:spacing w:line="276" w:lineRule="auto"/>
        <w:rPr>
          <w:rFonts w:ascii="Arial" w:hAnsi="Arial" w:cs="Arial"/>
        </w:rPr>
      </w:pPr>
      <w:r w:rsidRPr="00AB4DEB">
        <w:rPr>
          <w:rFonts w:ascii="Arial" w:hAnsi="Arial" w:cs="Arial"/>
        </w:rPr>
        <w:t>Svatko ima pravo napustiti bilo koju zemlju, uključujući i svoju vlastitu, i vratiti se u svoju zemlju.</w:t>
      </w:r>
    </w:p>
    <w:p w:rsidR="001A38F3" w:rsidRPr="00AB4DEB" w:rsidRDefault="001A38F3" w:rsidP="001A38F3">
      <w:pPr>
        <w:spacing w:line="276" w:lineRule="auto"/>
        <w:rPr>
          <w:rFonts w:ascii="Arial" w:hAnsi="Arial" w:cs="Arial"/>
        </w:rPr>
      </w:pPr>
      <w:r w:rsidRPr="00AB4DEB">
        <w:rPr>
          <w:rFonts w:ascii="Arial" w:hAnsi="Arial" w:cs="Arial"/>
        </w:rPr>
        <w:t>Članak 14.</w:t>
      </w:r>
    </w:p>
    <w:p w:rsidR="001A38F3" w:rsidRPr="00AB4DEB" w:rsidRDefault="001A38F3" w:rsidP="001A38F3">
      <w:pPr>
        <w:spacing w:line="276" w:lineRule="auto"/>
        <w:rPr>
          <w:rFonts w:ascii="Arial" w:hAnsi="Arial" w:cs="Arial"/>
        </w:rPr>
      </w:pPr>
      <w:r w:rsidRPr="00AB4DEB">
        <w:rPr>
          <w:rFonts w:ascii="Arial" w:hAnsi="Arial" w:cs="Arial"/>
        </w:rPr>
        <w:t>Svatko ima pravo tražiti i uživati ​​u drugim zemljama azil od progona.</w:t>
      </w:r>
    </w:p>
    <w:p w:rsidR="001A38F3" w:rsidRPr="00AB4DEB" w:rsidRDefault="001A38F3" w:rsidP="001A38F3">
      <w:pPr>
        <w:spacing w:line="276" w:lineRule="auto"/>
        <w:rPr>
          <w:rFonts w:ascii="Arial" w:hAnsi="Arial" w:cs="Arial"/>
        </w:rPr>
      </w:pPr>
      <w:r w:rsidRPr="00AB4DEB">
        <w:rPr>
          <w:rFonts w:ascii="Arial" w:hAnsi="Arial" w:cs="Arial"/>
        </w:rPr>
        <w:t>Ovo se pravo ne može koristiti u slučaju kaznenih progona koji istinski proizlaze iz nepolitičkih zločina ili iz djela suprotnih ciljevima i načelima Ujedinjenih naroda.</w:t>
      </w:r>
    </w:p>
    <w:p w:rsidR="001A38F3" w:rsidRPr="00AB4DEB" w:rsidRDefault="001A38F3" w:rsidP="001A38F3">
      <w:pPr>
        <w:spacing w:line="276" w:lineRule="auto"/>
        <w:rPr>
          <w:rFonts w:ascii="Arial" w:hAnsi="Arial" w:cs="Arial"/>
        </w:rPr>
      </w:pPr>
      <w:r w:rsidRPr="00AB4DEB">
        <w:rPr>
          <w:rFonts w:ascii="Arial" w:hAnsi="Arial" w:cs="Arial"/>
        </w:rPr>
        <w:t>Članak 15.</w:t>
      </w:r>
    </w:p>
    <w:p w:rsidR="001A38F3" w:rsidRPr="00AB4DEB" w:rsidRDefault="001A38F3" w:rsidP="001A38F3">
      <w:pPr>
        <w:spacing w:line="276" w:lineRule="auto"/>
        <w:rPr>
          <w:rFonts w:ascii="Arial" w:hAnsi="Arial" w:cs="Arial"/>
        </w:rPr>
      </w:pPr>
      <w:r w:rsidRPr="00AB4DEB">
        <w:rPr>
          <w:rFonts w:ascii="Arial" w:hAnsi="Arial" w:cs="Arial"/>
        </w:rPr>
        <w:t>Svatko ima pravo na državljanstvo.</w:t>
      </w:r>
    </w:p>
    <w:p w:rsidR="001A38F3" w:rsidRPr="00AB4DEB" w:rsidRDefault="001A38F3" w:rsidP="001A38F3">
      <w:pPr>
        <w:spacing w:line="276" w:lineRule="auto"/>
        <w:rPr>
          <w:rFonts w:ascii="Arial" w:hAnsi="Arial" w:cs="Arial"/>
        </w:rPr>
      </w:pPr>
      <w:r w:rsidRPr="00AB4DEB">
        <w:rPr>
          <w:rFonts w:ascii="Arial" w:hAnsi="Arial" w:cs="Arial"/>
        </w:rPr>
        <w:t>Nitko ne smije biti proizvoljno lišen svog državljanstva niti mu se smije uskratiti pravo na promjenu državljanstva.</w:t>
      </w:r>
    </w:p>
    <w:p w:rsidR="001A38F3" w:rsidRPr="00AB4DEB" w:rsidRDefault="001A38F3" w:rsidP="001A38F3">
      <w:pPr>
        <w:spacing w:line="276" w:lineRule="auto"/>
        <w:rPr>
          <w:rFonts w:ascii="Arial" w:hAnsi="Arial" w:cs="Arial"/>
        </w:rPr>
      </w:pPr>
      <w:r w:rsidRPr="00AB4DEB">
        <w:rPr>
          <w:rFonts w:ascii="Arial" w:hAnsi="Arial" w:cs="Arial"/>
        </w:rPr>
        <w:t>Članak 16.</w:t>
      </w:r>
    </w:p>
    <w:p w:rsidR="001A38F3" w:rsidRPr="00AB4DEB" w:rsidRDefault="001A38F3" w:rsidP="001A38F3">
      <w:pPr>
        <w:spacing w:line="276" w:lineRule="auto"/>
        <w:rPr>
          <w:rFonts w:ascii="Arial" w:hAnsi="Arial" w:cs="Arial"/>
        </w:rPr>
      </w:pPr>
      <w:r w:rsidRPr="00AB4DEB">
        <w:rPr>
          <w:rFonts w:ascii="Arial" w:hAnsi="Arial" w:cs="Arial"/>
        </w:rPr>
        <w:t>Punoljetni muškarci i žene, bez ikakvih ograničenja u pogledu rase, nacionalnosti ili vjere, imaju pravo sklopiti brak i osnovati obitelj. Imaju jednaka prava u pogledu braka, tijekom braka i prilikom njegovog razvoda.</w:t>
      </w:r>
    </w:p>
    <w:p w:rsidR="001A38F3" w:rsidRPr="00AB4DEB" w:rsidRDefault="001A38F3" w:rsidP="001A38F3">
      <w:pPr>
        <w:spacing w:line="276" w:lineRule="auto"/>
        <w:rPr>
          <w:rFonts w:ascii="Arial" w:hAnsi="Arial" w:cs="Arial"/>
        </w:rPr>
      </w:pPr>
      <w:r w:rsidRPr="00AB4DEB">
        <w:rPr>
          <w:rFonts w:ascii="Arial" w:hAnsi="Arial" w:cs="Arial"/>
        </w:rPr>
        <w:t>Brak se sklapa samo uz slobodan i potpun pristanak budućih supružnika.</w:t>
      </w:r>
    </w:p>
    <w:p w:rsidR="001A38F3" w:rsidRPr="00AB4DEB" w:rsidRDefault="001A38F3" w:rsidP="001A38F3">
      <w:pPr>
        <w:spacing w:line="276" w:lineRule="auto"/>
        <w:rPr>
          <w:rFonts w:ascii="Arial" w:hAnsi="Arial" w:cs="Arial"/>
        </w:rPr>
      </w:pPr>
      <w:r w:rsidRPr="00AB4DEB">
        <w:rPr>
          <w:rFonts w:ascii="Arial" w:hAnsi="Arial" w:cs="Arial"/>
        </w:rPr>
        <w:t>Obitelj je prirodna i temeljna jedinica društva i ima pravo na zaštitu društva i države.</w:t>
      </w:r>
    </w:p>
    <w:p w:rsidR="001A38F3" w:rsidRPr="00AB4DEB" w:rsidRDefault="001A38F3" w:rsidP="001A38F3">
      <w:pPr>
        <w:spacing w:line="276" w:lineRule="auto"/>
        <w:rPr>
          <w:rFonts w:ascii="Arial" w:hAnsi="Arial" w:cs="Arial"/>
        </w:rPr>
      </w:pPr>
      <w:r w:rsidRPr="00AB4DEB">
        <w:rPr>
          <w:rFonts w:ascii="Arial" w:hAnsi="Arial" w:cs="Arial"/>
        </w:rPr>
        <w:t>Članak 17.</w:t>
      </w:r>
    </w:p>
    <w:p w:rsidR="001A38F3" w:rsidRPr="00AB4DEB" w:rsidRDefault="001A38F3" w:rsidP="001A38F3">
      <w:pPr>
        <w:spacing w:line="276" w:lineRule="auto"/>
        <w:rPr>
          <w:rFonts w:ascii="Arial" w:hAnsi="Arial" w:cs="Arial"/>
        </w:rPr>
      </w:pPr>
      <w:r w:rsidRPr="00AB4DEB">
        <w:rPr>
          <w:rFonts w:ascii="Arial" w:hAnsi="Arial" w:cs="Arial"/>
        </w:rPr>
        <w:t>Svatko ima pravo posjedovati imovinu samostalno, kao i u zajednici s drugima.</w:t>
      </w:r>
    </w:p>
    <w:p w:rsidR="001A38F3" w:rsidRPr="00AB4DEB" w:rsidRDefault="001A38F3" w:rsidP="001A38F3">
      <w:pPr>
        <w:spacing w:line="276" w:lineRule="auto"/>
        <w:rPr>
          <w:rFonts w:ascii="Arial" w:hAnsi="Arial" w:cs="Arial"/>
        </w:rPr>
      </w:pPr>
      <w:r w:rsidRPr="00AB4DEB">
        <w:rPr>
          <w:rFonts w:ascii="Arial" w:hAnsi="Arial" w:cs="Arial"/>
        </w:rPr>
        <w:t>Nitko ne smije biti proizvoljno lišen svoje imovine.</w:t>
      </w:r>
    </w:p>
    <w:p w:rsidR="001A38F3" w:rsidRPr="00AB4DEB" w:rsidRDefault="001A38F3" w:rsidP="001A38F3">
      <w:pPr>
        <w:spacing w:line="276" w:lineRule="auto"/>
        <w:rPr>
          <w:rFonts w:ascii="Arial" w:hAnsi="Arial" w:cs="Arial"/>
        </w:rPr>
      </w:pPr>
      <w:r w:rsidRPr="00AB4DEB">
        <w:rPr>
          <w:rFonts w:ascii="Arial" w:hAnsi="Arial" w:cs="Arial"/>
        </w:rPr>
        <w:lastRenderedPageBreak/>
        <w:t>Članak 18.</w:t>
      </w:r>
    </w:p>
    <w:p w:rsidR="001A38F3" w:rsidRPr="00AB4DEB" w:rsidRDefault="001A38F3" w:rsidP="001A38F3">
      <w:pPr>
        <w:spacing w:line="276" w:lineRule="auto"/>
        <w:rPr>
          <w:rFonts w:ascii="Arial" w:hAnsi="Arial" w:cs="Arial"/>
        </w:rPr>
      </w:pPr>
      <w:r w:rsidRPr="00AB4DEB">
        <w:rPr>
          <w:rFonts w:ascii="Arial" w:hAnsi="Arial" w:cs="Arial"/>
        </w:rPr>
        <w:t>Svatko ima pravo na slobodu misli, savjesti i vjere; Ovo pravo uključuje slobodu promjene vjere ili uvjerenja i slobodu, bilo samostalno ili u zajednici s drugima, javno ili privatno, iskazivanja svoje vjere ili uvjerenja poučavanjem, praksom, bogoslužjem i obredima.</w:t>
      </w:r>
    </w:p>
    <w:p w:rsidR="001A38F3" w:rsidRPr="00AB4DEB" w:rsidRDefault="001A38F3" w:rsidP="001A38F3">
      <w:pPr>
        <w:spacing w:line="276" w:lineRule="auto"/>
        <w:rPr>
          <w:rFonts w:ascii="Arial" w:hAnsi="Arial" w:cs="Arial"/>
        </w:rPr>
      </w:pPr>
      <w:r w:rsidRPr="00AB4DEB">
        <w:rPr>
          <w:rFonts w:ascii="Arial" w:hAnsi="Arial" w:cs="Arial"/>
        </w:rPr>
        <w:t>Članak 19.</w:t>
      </w:r>
    </w:p>
    <w:p w:rsidR="001A38F3" w:rsidRPr="00AB4DEB" w:rsidRDefault="001A38F3" w:rsidP="001A38F3">
      <w:pPr>
        <w:spacing w:line="276" w:lineRule="auto"/>
        <w:rPr>
          <w:rFonts w:ascii="Arial" w:hAnsi="Arial" w:cs="Arial"/>
        </w:rPr>
      </w:pPr>
      <w:r w:rsidRPr="00AB4DEB">
        <w:rPr>
          <w:rFonts w:ascii="Arial" w:hAnsi="Arial" w:cs="Arial"/>
        </w:rPr>
        <w:t>Svatko ima pravo na slobodu mišljenja i izražavanja; ovo pravo uključuje slobodu zadržavanja mišljenja bez uplitanja te traženje, primanje i širenje informacija i ideja putem bilo kojeg medija i bez obzira na granice.</w:t>
      </w:r>
    </w:p>
    <w:p w:rsidR="001A38F3" w:rsidRPr="00AB4DEB" w:rsidRDefault="001A38F3" w:rsidP="001A38F3">
      <w:pPr>
        <w:spacing w:line="276" w:lineRule="auto"/>
        <w:rPr>
          <w:rFonts w:ascii="Arial" w:hAnsi="Arial" w:cs="Arial"/>
        </w:rPr>
      </w:pPr>
      <w:r w:rsidRPr="00AB4DEB">
        <w:rPr>
          <w:rFonts w:ascii="Arial" w:hAnsi="Arial" w:cs="Arial"/>
        </w:rPr>
        <w:t>Članak 20.</w:t>
      </w:r>
    </w:p>
    <w:p w:rsidR="001A38F3" w:rsidRPr="00AB4DEB" w:rsidRDefault="001A38F3" w:rsidP="001A38F3">
      <w:pPr>
        <w:spacing w:line="276" w:lineRule="auto"/>
        <w:rPr>
          <w:rFonts w:ascii="Arial" w:hAnsi="Arial" w:cs="Arial"/>
        </w:rPr>
      </w:pPr>
      <w:r w:rsidRPr="00AB4DEB">
        <w:rPr>
          <w:rFonts w:ascii="Arial" w:hAnsi="Arial" w:cs="Arial"/>
        </w:rPr>
        <w:t>Svatko ima pravo na slobodu mirnog okupljanja i udruživanja. Nitko ne može biti prisiljen pripadati udruzi.</w:t>
      </w:r>
    </w:p>
    <w:p w:rsidR="001A38F3" w:rsidRPr="00AB4DEB" w:rsidRDefault="001A38F3" w:rsidP="001A38F3">
      <w:pPr>
        <w:spacing w:line="276" w:lineRule="auto"/>
        <w:rPr>
          <w:rFonts w:ascii="Arial" w:hAnsi="Arial" w:cs="Arial"/>
        </w:rPr>
      </w:pPr>
      <w:r w:rsidRPr="00AB4DEB">
        <w:rPr>
          <w:rFonts w:ascii="Arial" w:hAnsi="Arial" w:cs="Arial"/>
        </w:rPr>
        <w:t>Članak 21.</w:t>
      </w:r>
    </w:p>
    <w:p w:rsidR="001A38F3" w:rsidRPr="00AB4DEB" w:rsidRDefault="001A38F3" w:rsidP="001A38F3">
      <w:pPr>
        <w:spacing w:line="276" w:lineRule="auto"/>
        <w:rPr>
          <w:rFonts w:ascii="Arial" w:hAnsi="Arial" w:cs="Arial"/>
        </w:rPr>
      </w:pPr>
      <w:r w:rsidRPr="00AB4DEB">
        <w:rPr>
          <w:rFonts w:ascii="Arial" w:hAnsi="Arial" w:cs="Arial"/>
        </w:rPr>
        <w:t>Svatko ima pravo sudjelovati u upravljanju svojom zemljom, izravno ili putem slobodno izabranih predstavnika.</w:t>
      </w:r>
    </w:p>
    <w:p w:rsidR="001A38F3" w:rsidRPr="00AB4DEB" w:rsidRDefault="001A38F3" w:rsidP="001A38F3">
      <w:pPr>
        <w:spacing w:line="276" w:lineRule="auto"/>
        <w:rPr>
          <w:rFonts w:ascii="Arial" w:hAnsi="Arial" w:cs="Arial"/>
        </w:rPr>
      </w:pPr>
      <w:r w:rsidRPr="00AB4DEB">
        <w:rPr>
          <w:rFonts w:ascii="Arial" w:hAnsi="Arial" w:cs="Arial"/>
        </w:rPr>
        <w:t>Svatko ima pravo na jednak pristup javnoj službi u svojoj zemlji.</w:t>
      </w:r>
    </w:p>
    <w:p w:rsidR="001A38F3" w:rsidRPr="00AB4DEB" w:rsidRDefault="001A38F3" w:rsidP="001A38F3">
      <w:pPr>
        <w:spacing w:line="276" w:lineRule="auto"/>
        <w:rPr>
          <w:rFonts w:ascii="Arial" w:hAnsi="Arial" w:cs="Arial"/>
        </w:rPr>
      </w:pPr>
      <w:r w:rsidRPr="00AB4DEB">
        <w:rPr>
          <w:rFonts w:ascii="Arial" w:hAnsi="Arial" w:cs="Arial"/>
        </w:rPr>
        <w:t>Volja naroda temelj je vlasti; ta se volja izražava na periodičnim izborima koji se provode općim i tajnim glasovanjem ili jednako vrijednim postupcima slobodnog glasovanja.</w:t>
      </w:r>
    </w:p>
    <w:p w:rsidR="001A38F3" w:rsidRPr="00AB4DEB" w:rsidRDefault="001A38F3" w:rsidP="001A38F3">
      <w:pPr>
        <w:spacing w:line="276" w:lineRule="auto"/>
        <w:rPr>
          <w:rFonts w:ascii="Arial" w:hAnsi="Arial" w:cs="Arial"/>
        </w:rPr>
      </w:pPr>
      <w:r w:rsidRPr="00AB4DEB">
        <w:rPr>
          <w:rFonts w:ascii="Arial" w:hAnsi="Arial" w:cs="Arial"/>
        </w:rPr>
        <w:t>Članak 22.</w:t>
      </w:r>
    </w:p>
    <w:p w:rsidR="001A38F3" w:rsidRPr="00AB4DEB" w:rsidRDefault="001A38F3" w:rsidP="001A38F3">
      <w:pPr>
        <w:spacing w:line="276" w:lineRule="auto"/>
        <w:rPr>
          <w:rFonts w:ascii="Arial" w:hAnsi="Arial" w:cs="Arial"/>
        </w:rPr>
      </w:pPr>
      <w:r w:rsidRPr="00AB4DEB">
        <w:rPr>
          <w:rFonts w:ascii="Arial" w:hAnsi="Arial" w:cs="Arial"/>
        </w:rPr>
        <w:t>Svatko, kao član društva, ima pravo na socijalno osiguranje i pravo na ostvarivanje, kroz nacionalne napore i međunarodnu suradnju te u skladu s organizacijom i resursima svake države, ekonomskih, socijalnih i kulturnih prava neophodnih za njegovo dostojanstvo i slobodan razvoj njegove osobnosti.</w:t>
      </w:r>
    </w:p>
    <w:p w:rsidR="001A38F3" w:rsidRPr="00AB4DEB" w:rsidRDefault="001A38F3" w:rsidP="001A38F3">
      <w:pPr>
        <w:spacing w:line="276" w:lineRule="auto"/>
        <w:rPr>
          <w:rFonts w:ascii="Arial" w:hAnsi="Arial" w:cs="Arial"/>
        </w:rPr>
      </w:pPr>
      <w:r w:rsidRPr="00AB4DEB">
        <w:rPr>
          <w:rFonts w:ascii="Arial" w:hAnsi="Arial" w:cs="Arial"/>
        </w:rPr>
        <w:t>Članak 23.</w:t>
      </w:r>
    </w:p>
    <w:p w:rsidR="001A38F3" w:rsidRPr="00AB4DEB" w:rsidRDefault="001A38F3" w:rsidP="001A38F3">
      <w:pPr>
        <w:spacing w:line="276" w:lineRule="auto"/>
        <w:rPr>
          <w:rFonts w:ascii="Arial" w:hAnsi="Arial" w:cs="Arial"/>
        </w:rPr>
      </w:pPr>
      <w:r w:rsidRPr="00AB4DEB">
        <w:rPr>
          <w:rFonts w:ascii="Arial" w:hAnsi="Arial" w:cs="Arial"/>
        </w:rPr>
        <w:t>Svatko ima pravo na rad, na slobodan izbor zaposlenja, na pravedne i povoljne uvjete rada i na zaštitu od nezaposlenosti.</w:t>
      </w:r>
    </w:p>
    <w:p w:rsidR="001A38F3" w:rsidRPr="00AB4DEB" w:rsidRDefault="001A38F3" w:rsidP="001A38F3">
      <w:pPr>
        <w:spacing w:line="276" w:lineRule="auto"/>
        <w:rPr>
          <w:rFonts w:ascii="Arial" w:hAnsi="Arial" w:cs="Arial"/>
        </w:rPr>
      </w:pPr>
      <w:r w:rsidRPr="00AB4DEB">
        <w:rPr>
          <w:rFonts w:ascii="Arial" w:hAnsi="Arial" w:cs="Arial"/>
        </w:rPr>
        <w:t>Svatko, bez ikakve diskriminacije, ima pravo na jednaku plaću za jednak rad.</w:t>
      </w:r>
    </w:p>
    <w:p w:rsidR="001A38F3" w:rsidRPr="00AB4DEB" w:rsidRDefault="001A38F3" w:rsidP="001A38F3">
      <w:pPr>
        <w:spacing w:line="276" w:lineRule="auto"/>
        <w:rPr>
          <w:rFonts w:ascii="Arial" w:hAnsi="Arial" w:cs="Arial"/>
        </w:rPr>
      </w:pPr>
      <w:r w:rsidRPr="00AB4DEB">
        <w:rPr>
          <w:rFonts w:ascii="Arial" w:hAnsi="Arial" w:cs="Arial"/>
        </w:rPr>
        <w:t>Svatko tko radi ima pravo na pravednu i povoljnu naknadu koja njemu i njegovoj obitelji osigurava egzistenciju dostojnu ljudskog dostojanstva, a koja se, ako je potrebno, nadopunjuje drugim sredstvima socijalne zaštite.</w:t>
      </w:r>
    </w:p>
    <w:p w:rsidR="001A38F3" w:rsidRPr="00AB4DEB" w:rsidRDefault="001A38F3" w:rsidP="001A38F3">
      <w:pPr>
        <w:spacing w:line="276" w:lineRule="auto"/>
        <w:rPr>
          <w:rFonts w:ascii="Arial" w:hAnsi="Arial" w:cs="Arial"/>
        </w:rPr>
      </w:pPr>
      <w:r w:rsidRPr="00AB4DEB">
        <w:rPr>
          <w:rFonts w:ascii="Arial" w:hAnsi="Arial" w:cs="Arial"/>
        </w:rPr>
        <w:t>Svatko ima pravo osnivati ​​sindikate i učlanjivati ​​se u njih radi zaštite svojih interesa.</w:t>
      </w:r>
    </w:p>
    <w:p w:rsidR="001A38F3" w:rsidRPr="00AB4DEB" w:rsidRDefault="001A38F3" w:rsidP="001A38F3">
      <w:pPr>
        <w:spacing w:line="276" w:lineRule="auto"/>
        <w:rPr>
          <w:rFonts w:ascii="Arial" w:hAnsi="Arial" w:cs="Arial"/>
        </w:rPr>
      </w:pPr>
      <w:r w:rsidRPr="00AB4DEB">
        <w:rPr>
          <w:rFonts w:ascii="Arial" w:hAnsi="Arial" w:cs="Arial"/>
        </w:rPr>
        <w:t>Članak 24.</w:t>
      </w:r>
    </w:p>
    <w:p w:rsidR="001A38F3" w:rsidRPr="00AB4DEB" w:rsidRDefault="001A38F3" w:rsidP="001A38F3">
      <w:pPr>
        <w:spacing w:line="276" w:lineRule="auto"/>
        <w:rPr>
          <w:rFonts w:ascii="Arial" w:hAnsi="Arial" w:cs="Arial"/>
        </w:rPr>
      </w:pPr>
      <w:r w:rsidRPr="00AB4DEB">
        <w:rPr>
          <w:rFonts w:ascii="Arial" w:hAnsi="Arial" w:cs="Arial"/>
        </w:rPr>
        <w:t>Svatko ima pravo na odmor i razonodu, uključujući razumno ograničenje radnog vremena i povremene plaćene praznike.</w:t>
      </w:r>
    </w:p>
    <w:p w:rsidR="001A38F3" w:rsidRPr="00AB4DEB" w:rsidRDefault="001A38F3" w:rsidP="001A38F3">
      <w:pPr>
        <w:spacing w:line="276" w:lineRule="auto"/>
        <w:rPr>
          <w:rFonts w:ascii="Arial" w:hAnsi="Arial" w:cs="Arial"/>
        </w:rPr>
      </w:pPr>
      <w:r w:rsidRPr="00AB4DEB">
        <w:rPr>
          <w:rFonts w:ascii="Arial" w:hAnsi="Arial" w:cs="Arial"/>
        </w:rPr>
        <w:lastRenderedPageBreak/>
        <w:t>Članak 25.</w:t>
      </w:r>
    </w:p>
    <w:p w:rsidR="001A38F3" w:rsidRPr="00AB4DEB" w:rsidRDefault="001A38F3" w:rsidP="001A38F3">
      <w:pPr>
        <w:spacing w:line="276" w:lineRule="auto"/>
        <w:rPr>
          <w:rFonts w:ascii="Arial" w:hAnsi="Arial" w:cs="Arial"/>
        </w:rPr>
      </w:pPr>
      <w:r w:rsidRPr="00AB4DEB">
        <w:rPr>
          <w:rFonts w:ascii="Arial" w:hAnsi="Arial" w:cs="Arial"/>
        </w:rPr>
        <w:t>Svatko ima pravo na životni standard koji odgovara zdravlju i dobrobiti njega samog i njegove obitelji, uključujući hranu, odjeću, stanovanje i medicinsku skrb te potrebne socijalne usluge, te pravo na sigurnost u slučaju nezaposlenosti, bolesti, invaliditeta, udovištva, starosti ili drugog nedostatka sredstava za život u okolnostima izvan njegove kontrole.</w:t>
      </w:r>
    </w:p>
    <w:p w:rsidR="001A38F3" w:rsidRPr="00AB4DEB" w:rsidRDefault="001A38F3" w:rsidP="001A38F3">
      <w:pPr>
        <w:spacing w:line="276" w:lineRule="auto"/>
        <w:rPr>
          <w:rFonts w:ascii="Arial" w:hAnsi="Arial" w:cs="Arial"/>
        </w:rPr>
      </w:pPr>
      <w:r w:rsidRPr="00AB4DEB">
        <w:rPr>
          <w:rFonts w:ascii="Arial" w:hAnsi="Arial" w:cs="Arial"/>
        </w:rPr>
        <w:t>Majčinstvo i djetinjstvo imaju pravo na posebnu skrb i pomoć. Sva djeca, rođena u braku ili izvan njega, uživaju istu socijalnu zaštitu.</w:t>
      </w:r>
    </w:p>
    <w:p w:rsidR="001A38F3" w:rsidRPr="00AB4DEB" w:rsidRDefault="001A38F3" w:rsidP="001A38F3">
      <w:pPr>
        <w:spacing w:line="276" w:lineRule="auto"/>
        <w:rPr>
          <w:rFonts w:ascii="Arial" w:hAnsi="Arial" w:cs="Arial"/>
        </w:rPr>
      </w:pPr>
      <w:r w:rsidRPr="00AB4DEB">
        <w:rPr>
          <w:rFonts w:ascii="Arial" w:hAnsi="Arial" w:cs="Arial"/>
        </w:rPr>
        <w:t>Članak 26.</w:t>
      </w:r>
    </w:p>
    <w:p w:rsidR="001A38F3" w:rsidRPr="00AB4DEB" w:rsidRDefault="001A38F3" w:rsidP="001A38F3">
      <w:pPr>
        <w:spacing w:line="276" w:lineRule="auto"/>
        <w:rPr>
          <w:rFonts w:ascii="Arial" w:hAnsi="Arial" w:cs="Arial"/>
        </w:rPr>
      </w:pPr>
      <w:r w:rsidRPr="00AB4DEB">
        <w:rPr>
          <w:rFonts w:ascii="Arial" w:hAnsi="Arial" w:cs="Arial"/>
        </w:rPr>
        <w:t>Svatko ima pravo na obrazovanje. Obrazovanje je besplatno, barem u osnovnoškolskom i nižem stupnju. Osnovno školsko obrazovanje je obvezno. Tehničko i stručno obrazovanje mora biti opće dostupno, a visokoškolsko obrazovanje jednako dostupno svima na temelju zasluga.</w:t>
      </w:r>
    </w:p>
    <w:p w:rsidR="001A38F3" w:rsidRPr="00AB4DEB" w:rsidRDefault="001A38F3" w:rsidP="001A38F3">
      <w:pPr>
        <w:spacing w:line="276" w:lineRule="auto"/>
        <w:rPr>
          <w:rFonts w:ascii="Arial" w:hAnsi="Arial" w:cs="Arial"/>
        </w:rPr>
      </w:pPr>
      <w:r w:rsidRPr="00AB4DEB">
        <w:rPr>
          <w:rFonts w:ascii="Arial" w:hAnsi="Arial" w:cs="Arial"/>
        </w:rPr>
        <w:t>Obrazovanje mora biti usmjereno na puni razvoj ljudske osobnosti i jačanje poštovanja ljudskih prava i temeljnih sloboda. Promicat će razumijevanje, toleranciju i prijateljstvo među svim narodima, rasnim ili vjerskim skupinama te će unapređivati ​​aktivnosti Ujedinjenih naroda za održavanje mira.</w:t>
      </w:r>
    </w:p>
    <w:p w:rsidR="001A38F3" w:rsidRPr="00AB4DEB" w:rsidRDefault="001A38F3" w:rsidP="001A38F3">
      <w:pPr>
        <w:spacing w:line="276" w:lineRule="auto"/>
        <w:rPr>
          <w:rFonts w:ascii="Arial" w:hAnsi="Arial" w:cs="Arial"/>
        </w:rPr>
      </w:pPr>
      <w:r w:rsidRPr="00AB4DEB">
        <w:rPr>
          <w:rFonts w:ascii="Arial" w:hAnsi="Arial" w:cs="Arial"/>
        </w:rPr>
        <w:t>Roditelji imaju prvenstveno pravo birati vrstu obrazovanja koja će se pružati njihovoj djeci.</w:t>
      </w:r>
    </w:p>
    <w:p w:rsidR="001A38F3" w:rsidRPr="00AB4DEB" w:rsidRDefault="001A38F3" w:rsidP="001A38F3">
      <w:pPr>
        <w:spacing w:line="276" w:lineRule="auto"/>
        <w:rPr>
          <w:rFonts w:ascii="Arial" w:hAnsi="Arial" w:cs="Arial"/>
        </w:rPr>
      </w:pPr>
      <w:r w:rsidRPr="00AB4DEB">
        <w:rPr>
          <w:rFonts w:ascii="Arial" w:hAnsi="Arial" w:cs="Arial"/>
        </w:rPr>
        <w:t>Članak 27.</w:t>
      </w:r>
    </w:p>
    <w:p w:rsidR="001A38F3" w:rsidRPr="00AB4DEB" w:rsidRDefault="001A38F3" w:rsidP="001A38F3">
      <w:pPr>
        <w:spacing w:line="276" w:lineRule="auto"/>
        <w:rPr>
          <w:rFonts w:ascii="Arial" w:hAnsi="Arial" w:cs="Arial"/>
        </w:rPr>
      </w:pPr>
      <w:r w:rsidRPr="00AB4DEB">
        <w:rPr>
          <w:rFonts w:ascii="Arial" w:hAnsi="Arial" w:cs="Arial"/>
        </w:rPr>
        <w:t>Svatko ima pravo slobodno sudjelovati u kulturnom životu zajednice, uživati ​​u umjetnosti i sudjelovati u znanstvenom napretku i njegovim dobrobitima.</w:t>
      </w:r>
    </w:p>
    <w:p w:rsidR="001A38F3" w:rsidRPr="00AB4DEB" w:rsidRDefault="001A38F3" w:rsidP="001A38F3">
      <w:pPr>
        <w:spacing w:line="276" w:lineRule="auto"/>
        <w:rPr>
          <w:rFonts w:ascii="Arial" w:hAnsi="Arial" w:cs="Arial"/>
        </w:rPr>
      </w:pPr>
      <w:r w:rsidRPr="00AB4DEB">
        <w:rPr>
          <w:rFonts w:ascii="Arial" w:hAnsi="Arial" w:cs="Arial"/>
        </w:rPr>
        <w:t>Svatko ima pravo na zaštitu moralnih i materijalnih interesa koji proizlaze iz bilo kojeg znanstvenog, književnog ili umjetničkog djela čiji je autor.</w:t>
      </w:r>
    </w:p>
    <w:p w:rsidR="001A38F3" w:rsidRPr="00AB4DEB" w:rsidRDefault="001A38F3" w:rsidP="001A38F3">
      <w:pPr>
        <w:spacing w:line="276" w:lineRule="auto"/>
        <w:rPr>
          <w:rFonts w:ascii="Arial" w:hAnsi="Arial" w:cs="Arial"/>
        </w:rPr>
      </w:pPr>
      <w:r w:rsidRPr="00AB4DEB">
        <w:rPr>
          <w:rFonts w:ascii="Arial" w:hAnsi="Arial" w:cs="Arial"/>
        </w:rPr>
        <w:t>Članak 28.</w:t>
      </w:r>
    </w:p>
    <w:p w:rsidR="001A38F3" w:rsidRPr="00AB4DEB" w:rsidRDefault="001A38F3" w:rsidP="001A38F3">
      <w:pPr>
        <w:spacing w:line="276" w:lineRule="auto"/>
        <w:rPr>
          <w:rFonts w:ascii="Arial" w:hAnsi="Arial" w:cs="Arial"/>
        </w:rPr>
      </w:pPr>
      <w:r w:rsidRPr="00AB4DEB">
        <w:rPr>
          <w:rFonts w:ascii="Arial" w:hAnsi="Arial" w:cs="Arial"/>
        </w:rPr>
        <w:t>Svatko ima pravo na društveni i međunarodni poredak u kojem se prava i slobode utvrđene u ovoj Deklaraciji mogu u potpunosti ostvariti.</w:t>
      </w:r>
    </w:p>
    <w:p w:rsidR="001A38F3" w:rsidRPr="00AB4DEB" w:rsidRDefault="001A38F3" w:rsidP="001A38F3">
      <w:pPr>
        <w:spacing w:line="276" w:lineRule="auto"/>
        <w:rPr>
          <w:rFonts w:ascii="Arial" w:hAnsi="Arial" w:cs="Arial"/>
        </w:rPr>
      </w:pPr>
      <w:r w:rsidRPr="00AB4DEB">
        <w:rPr>
          <w:rFonts w:ascii="Arial" w:hAnsi="Arial" w:cs="Arial"/>
        </w:rPr>
        <w:t>Članak 29.</w:t>
      </w:r>
    </w:p>
    <w:p w:rsidR="001A38F3" w:rsidRPr="00AB4DEB" w:rsidRDefault="001A38F3" w:rsidP="001A38F3">
      <w:pPr>
        <w:spacing w:line="276" w:lineRule="auto"/>
        <w:rPr>
          <w:rFonts w:ascii="Arial" w:hAnsi="Arial" w:cs="Arial"/>
        </w:rPr>
      </w:pPr>
      <w:r w:rsidRPr="00AB4DEB">
        <w:rPr>
          <w:rFonts w:ascii="Arial" w:hAnsi="Arial" w:cs="Arial"/>
        </w:rPr>
        <w:t>Svatko ima dužnosti prema zajednici u kojoj je jedino moguć slobodan i potpun razvoj njegove osobnosti.</w:t>
      </w:r>
    </w:p>
    <w:p w:rsidR="001A38F3" w:rsidRPr="00AB4DEB" w:rsidRDefault="001A38F3" w:rsidP="001A38F3">
      <w:pPr>
        <w:spacing w:line="276" w:lineRule="auto"/>
        <w:rPr>
          <w:rFonts w:ascii="Arial" w:hAnsi="Arial" w:cs="Arial"/>
        </w:rPr>
      </w:pPr>
      <w:r w:rsidRPr="00AB4DEB">
        <w:rPr>
          <w:rFonts w:ascii="Arial" w:hAnsi="Arial" w:cs="Arial"/>
        </w:rPr>
        <w:t>U ostvarivanju svojih prava i sloboda svatko će biti podvrgnut samo onim ograničenjima koja su određena zakonom isključivo radi osiguranja dužnog priznanja i poštovanja prava i sloboda drugih te ispunjavanja pravednih zahtjeva morala, javnog reda i opće dobrobiti u demokratskom društvu.</w:t>
      </w:r>
    </w:p>
    <w:p w:rsidR="001A38F3" w:rsidRPr="00AB4DEB" w:rsidRDefault="001A38F3" w:rsidP="001A38F3">
      <w:pPr>
        <w:spacing w:line="276" w:lineRule="auto"/>
        <w:rPr>
          <w:rFonts w:ascii="Arial" w:hAnsi="Arial" w:cs="Arial"/>
        </w:rPr>
      </w:pPr>
      <w:r w:rsidRPr="00AB4DEB">
        <w:rPr>
          <w:rFonts w:ascii="Arial" w:hAnsi="Arial" w:cs="Arial"/>
        </w:rPr>
        <w:t>Ova prava i slobode ni u kojem slučaju ne smiju se ostvarivati ​​suprotno ciljevima i načelima Ujedinjenih naroda.</w:t>
      </w:r>
    </w:p>
    <w:p w:rsidR="001A38F3" w:rsidRPr="00AB4DEB" w:rsidRDefault="001A38F3" w:rsidP="001A38F3">
      <w:pPr>
        <w:spacing w:line="276" w:lineRule="auto"/>
        <w:rPr>
          <w:rFonts w:ascii="Arial" w:hAnsi="Arial" w:cs="Arial"/>
        </w:rPr>
      </w:pPr>
      <w:r w:rsidRPr="00AB4DEB">
        <w:rPr>
          <w:rFonts w:ascii="Arial" w:hAnsi="Arial" w:cs="Arial"/>
        </w:rPr>
        <w:lastRenderedPageBreak/>
        <w:t>Članak 30.</w:t>
      </w:r>
    </w:p>
    <w:p w:rsidR="001A38F3" w:rsidRPr="00AB4DEB" w:rsidRDefault="001A38F3" w:rsidP="001A38F3">
      <w:pPr>
        <w:spacing w:line="276" w:lineRule="auto"/>
        <w:rPr>
          <w:rFonts w:ascii="Arial" w:hAnsi="Arial" w:cs="Arial"/>
        </w:rPr>
      </w:pPr>
      <w:r w:rsidRPr="00AB4DEB">
        <w:rPr>
          <w:rFonts w:ascii="Arial" w:hAnsi="Arial" w:cs="Arial"/>
        </w:rPr>
        <w:t xml:space="preserve">Ništa u ovoj Deklaraciji ne smije se tumačiti kao davanje bilo kojoj državi, skupini ili osobi bilo kakvog prava na sudjelovanje u bilo kojoj aktivnosti ili poduzimanje bilo kakvog djela usmjerenog na uništavanje bilo kojeg od ovdje utvrđenih prava i sloboda. </w:t>
      </w:r>
    </w:p>
    <w:p w:rsidR="001F05C7" w:rsidRDefault="001F05C7"/>
    <w:sectPr w:rsidR="001F0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F3"/>
    <w:rsid w:val="001A38F3"/>
    <w:rsid w:val="001F05C7"/>
    <w:rsid w:val="009159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F79BE-B347-4B8E-B80B-52226F36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8F3"/>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c:creator>
  <cp:keywords/>
  <dc:description/>
  <cp:lastModifiedBy>MIRAN</cp:lastModifiedBy>
  <cp:revision>2</cp:revision>
  <dcterms:created xsi:type="dcterms:W3CDTF">2025-12-13T02:23:00Z</dcterms:created>
  <dcterms:modified xsi:type="dcterms:W3CDTF">2025-12-13T02:23:00Z</dcterms:modified>
</cp:coreProperties>
</file>